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57110CF8" w14:textId="77777777" w:rsidTr="00A64AC3">
        <w:trPr>
          <w:trHeight w:val="556"/>
        </w:trPr>
        <w:tc>
          <w:tcPr>
            <w:tcW w:w="2802" w:type="dxa"/>
          </w:tcPr>
          <w:p w14:paraId="196B5E8D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Faks</w:t>
            </w:r>
          </w:p>
        </w:tc>
        <w:tc>
          <w:tcPr>
            <w:tcW w:w="6378" w:type="dxa"/>
          </w:tcPr>
          <w:p w14:paraId="4716F710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E0496DE" w14:textId="77777777" w:rsidTr="00A64AC3">
        <w:tc>
          <w:tcPr>
            <w:tcW w:w="2802" w:type="dxa"/>
          </w:tcPr>
          <w:p w14:paraId="6D61ABA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6378" w:type="dxa"/>
          </w:tcPr>
          <w:p w14:paraId="5703208D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E16F627" w14:textId="11AB7CFB" w:rsidR="00CF06D6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8846DF">
        <w:rPr>
          <w:rFonts w:asciiTheme="minorHAnsi" w:hAnsiTheme="minorHAnsi" w:cstheme="minorHAnsi"/>
        </w:rPr>
        <w:t>Priloga:</w:t>
      </w:r>
      <w:r w:rsidRPr="008846DF">
        <w:rPr>
          <w:rFonts w:asciiTheme="minorHAnsi" w:hAnsiTheme="minorHAnsi" w:cstheme="minorHAnsi"/>
        </w:rPr>
        <w:tab/>
      </w:r>
      <w:r w:rsidRPr="008846DF">
        <w:rPr>
          <w:rFonts w:asciiTheme="minorHAnsi" w:hAnsiTheme="minorHAnsi" w:cstheme="minorHAnsi"/>
        </w:rPr>
        <w:tab/>
        <w:t>ESPD</w:t>
      </w: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</w:t>
      </w:r>
      <w:bookmarkStart w:id="2" w:name="_GoBack"/>
      <w:bookmarkEnd w:id="2"/>
      <w:r w:rsidRPr="00024F67">
        <w:rPr>
          <w:rFonts w:asciiTheme="minorHAnsi" w:hAnsiTheme="minorHAnsi" w:cstheme="minorHAnsi"/>
        </w:rPr>
        <w:t>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E07A7" w14:textId="77777777" w:rsidR="004B45F9" w:rsidRDefault="004B45F9" w:rsidP="00BB5C4F">
      <w:r>
        <w:separator/>
      </w:r>
    </w:p>
  </w:endnote>
  <w:endnote w:type="continuationSeparator" w:id="0">
    <w:p w14:paraId="7F162EF1" w14:textId="77777777" w:rsidR="004B45F9" w:rsidRDefault="004B45F9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120C11" w14:textId="77777777" w:rsidR="004B45F9" w:rsidRDefault="004B45F9" w:rsidP="00BB5C4F">
      <w:r>
        <w:separator/>
      </w:r>
    </w:p>
  </w:footnote>
  <w:footnote w:type="continuationSeparator" w:id="0">
    <w:p w14:paraId="6144627B" w14:textId="77777777" w:rsidR="004B45F9" w:rsidRDefault="004B45F9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6A353" w14:textId="77777777" w:rsidR="007C7BCF" w:rsidRPr="00B0445D" w:rsidRDefault="007C7BCF" w:rsidP="007C7BCF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B0445D">
      <w:rPr>
        <w:rFonts w:asciiTheme="minorHAnsi" w:hAnsiTheme="minorHAnsi" w:cstheme="minorHAnsi"/>
        <w:noProof/>
        <w:color w:val="006A8E"/>
        <w:sz w:val="24"/>
      </w:rPr>
      <w:t>ZDRAVSTVENI DOM PIRAN</w:t>
    </w:r>
  </w:p>
  <w:p w14:paraId="12046E90" w14:textId="77777777" w:rsidR="007C7BCF" w:rsidRPr="00B0445D" w:rsidRDefault="007C7BCF" w:rsidP="007C7BCF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B0445D">
      <w:rPr>
        <w:rFonts w:asciiTheme="minorHAnsi" w:hAnsiTheme="minorHAnsi" w:cstheme="minorHAnsi"/>
        <w:noProof/>
        <w:color w:val="006A8E"/>
        <w:sz w:val="24"/>
      </w:rPr>
      <w:t>Cesta solinarjev 1</w:t>
    </w:r>
  </w:p>
  <w:p w14:paraId="7E04AFC6" w14:textId="0A719934" w:rsidR="00D57953" w:rsidRPr="007C7BCF" w:rsidRDefault="007C7BCF" w:rsidP="007C7BCF">
    <w:pPr>
      <w:pStyle w:val="Header"/>
      <w:jc w:val="center"/>
    </w:pPr>
    <w:r w:rsidRPr="00B0445D">
      <w:rPr>
        <w:rFonts w:asciiTheme="minorHAnsi" w:hAnsiTheme="minorHAnsi" w:cstheme="minorHAnsi"/>
        <w:noProof/>
        <w:color w:val="006A8E"/>
        <w:sz w:val="24"/>
      </w:rPr>
      <w:t>6320 Portorož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B45F9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C7BCF"/>
    <w:rsid w:val="00852373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2021-05-27T09:32:00Z</dcterms:created>
  <dcterms:modified xsi:type="dcterms:W3CDTF">2021-06-16T08:54:00Z</dcterms:modified>
  <cp:contentStatus/>
</cp:coreProperties>
</file>